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28A" w:rsidRPr="0083328A" w:rsidRDefault="0083328A" w:rsidP="0083328A">
      <w:pPr>
        <w:widowControl/>
        <w:autoSpaceDE/>
        <w:autoSpaceDN/>
        <w:adjustRightInd/>
        <w:jc w:val="center"/>
        <w:rPr>
          <w:rFonts w:ascii="Arial" w:hAnsi="Arial" w:cs="Arial"/>
          <w:b/>
        </w:rPr>
      </w:pPr>
      <w:r w:rsidRPr="0083328A">
        <w:rPr>
          <w:rFonts w:ascii="Arial" w:hAnsi="Arial" w:cs="Arial"/>
          <w:b/>
        </w:rPr>
        <w:t>LOUISIANA ASSESSORS’ RETIREMENT FUND</w:t>
      </w:r>
    </w:p>
    <w:p w:rsidR="0083328A" w:rsidRPr="0083328A" w:rsidRDefault="0083328A" w:rsidP="0083328A">
      <w:pPr>
        <w:widowControl/>
        <w:autoSpaceDE/>
        <w:autoSpaceDN/>
        <w:adjustRightInd/>
        <w:jc w:val="center"/>
        <w:rPr>
          <w:rFonts w:ascii="Arial" w:hAnsi="Arial" w:cs="Arial"/>
          <w:b/>
        </w:rPr>
      </w:pPr>
      <w:r w:rsidRPr="0083328A">
        <w:rPr>
          <w:rFonts w:ascii="Arial" w:hAnsi="Arial" w:cs="Arial"/>
          <w:b/>
        </w:rPr>
        <w:t>BOARD OF TRUSTEES</w:t>
      </w:r>
    </w:p>
    <w:p w:rsidR="0083328A" w:rsidRPr="0083328A" w:rsidRDefault="0083328A" w:rsidP="0083328A">
      <w:pPr>
        <w:widowControl/>
        <w:autoSpaceDE/>
        <w:autoSpaceDN/>
        <w:adjustRightInd/>
        <w:jc w:val="center"/>
        <w:rPr>
          <w:rFonts w:ascii="Arial" w:hAnsi="Arial" w:cs="Arial"/>
          <w:b/>
        </w:rPr>
      </w:pPr>
    </w:p>
    <w:p w:rsidR="0083328A" w:rsidRPr="0083328A" w:rsidRDefault="0083328A" w:rsidP="0083328A">
      <w:pPr>
        <w:widowControl/>
        <w:autoSpaceDE/>
        <w:autoSpaceDN/>
        <w:adjustRightInd/>
        <w:jc w:val="center"/>
        <w:rPr>
          <w:rFonts w:ascii="Arial" w:hAnsi="Arial" w:cs="Arial"/>
          <w:b/>
        </w:rPr>
      </w:pPr>
      <w:r w:rsidRPr="0083328A">
        <w:rPr>
          <w:rFonts w:ascii="Arial" w:hAnsi="Arial" w:cs="Arial"/>
          <w:b/>
        </w:rPr>
        <w:t>WEDNESDAY, MARCH 27, 2013</w:t>
      </w:r>
    </w:p>
    <w:p w:rsidR="0083328A" w:rsidRPr="0083328A" w:rsidRDefault="0083328A" w:rsidP="0083328A">
      <w:pPr>
        <w:widowControl/>
        <w:autoSpaceDE/>
        <w:autoSpaceDN/>
        <w:adjustRightInd/>
        <w:jc w:val="center"/>
        <w:rPr>
          <w:rFonts w:ascii="Arial" w:hAnsi="Arial" w:cs="Arial"/>
          <w:b/>
        </w:rPr>
      </w:pPr>
      <w:r w:rsidRPr="0083328A">
        <w:rPr>
          <w:rFonts w:ascii="Arial" w:hAnsi="Arial" w:cs="Arial"/>
          <w:b/>
        </w:rPr>
        <w:t>9:00 AM</w:t>
      </w:r>
    </w:p>
    <w:p w:rsidR="0083328A" w:rsidRPr="0083328A" w:rsidRDefault="0083328A" w:rsidP="0083328A">
      <w:pPr>
        <w:widowControl/>
        <w:autoSpaceDE/>
        <w:autoSpaceDN/>
        <w:adjustRightInd/>
        <w:jc w:val="center"/>
        <w:rPr>
          <w:rFonts w:ascii="Arial" w:hAnsi="Arial" w:cs="Arial"/>
          <w:b/>
        </w:rPr>
      </w:pPr>
    </w:p>
    <w:p w:rsidR="0083328A" w:rsidRPr="0083328A" w:rsidRDefault="0083328A" w:rsidP="0083328A">
      <w:pPr>
        <w:widowControl/>
        <w:autoSpaceDE/>
        <w:autoSpaceDN/>
        <w:adjustRightInd/>
        <w:jc w:val="center"/>
        <w:rPr>
          <w:rFonts w:ascii="Arial" w:hAnsi="Arial" w:cs="Arial"/>
          <w:b/>
        </w:rPr>
      </w:pPr>
      <w:r w:rsidRPr="0083328A">
        <w:rPr>
          <w:rFonts w:ascii="Arial" w:hAnsi="Arial" w:cs="Arial"/>
          <w:b/>
        </w:rPr>
        <w:t>L’Auberge du lac Casino Resort</w:t>
      </w:r>
    </w:p>
    <w:p w:rsidR="0083328A" w:rsidRPr="0083328A" w:rsidRDefault="0083328A" w:rsidP="0083328A">
      <w:pPr>
        <w:widowControl/>
        <w:autoSpaceDE/>
        <w:autoSpaceDN/>
        <w:adjustRightInd/>
        <w:jc w:val="center"/>
        <w:rPr>
          <w:rFonts w:ascii="Arial" w:hAnsi="Arial" w:cs="Arial"/>
          <w:b/>
        </w:rPr>
      </w:pPr>
      <w:r w:rsidRPr="0083328A">
        <w:rPr>
          <w:rFonts w:ascii="Arial" w:hAnsi="Arial" w:cs="Arial"/>
          <w:b/>
        </w:rPr>
        <w:t>777 Avenue L’Auberge</w:t>
      </w:r>
    </w:p>
    <w:p w:rsidR="0083328A" w:rsidRDefault="0083328A" w:rsidP="00EB7AED">
      <w:pPr>
        <w:jc w:val="center"/>
        <w:rPr>
          <w:rFonts w:ascii="Arial" w:hAnsi="Arial" w:cs="Arial"/>
          <w:b/>
        </w:rPr>
      </w:pPr>
      <w:r w:rsidRPr="0083328A">
        <w:rPr>
          <w:rFonts w:ascii="Arial" w:hAnsi="Arial" w:cs="Arial"/>
          <w:b/>
        </w:rPr>
        <w:t>Lake Charles, LA  70601</w:t>
      </w:r>
      <w:bookmarkStart w:id="0" w:name="_GoBack"/>
      <w:bookmarkEnd w:id="0"/>
    </w:p>
    <w:p w:rsidR="00EB7AED" w:rsidRDefault="00EB7AED" w:rsidP="00EB7AE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</w:p>
    <w:p w:rsidR="006563DB" w:rsidRDefault="00EB7AED" w:rsidP="00EB7AED">
      <w:pPr>
        <w:rPr>
          <w:rFonts w:ascii="Arial" w:hAnsi="Arial" w:cs="Arial"/>
        </w:rPr>
      </w:pPr>
      <w:r w:rsidRPr="00556C58">
        <w:rPr>
          <w:rFonts w:ascii="Arial" w:hAnsi="Arial" w:cs="Arial"/>
        </w:rPr>
        <w:t>A me</w:t>
      </w:r>
      <w:r>
        <w:rPr>
          <w:rFonts w:ascii="Arial" w:hAnsi="Arial" w:cs="Arial"/>
        </w:rPr>
        <w:t>eting of the Retirement Board of Trustees of th</w:t>
      </w:r>
      <w:r w:rsidRPr="00556C58">
        <w:rPr>
          <w:rFonts w:ascii="Arial" w:hAnsi="Arial" w:cs="Arial"/>
        </w:rPr>
        <w:t>e Louisiana Assessors</w:t>
      </w:r>
      <w:r>
        <w:rPr>
          <w:rFonts w:ascii="Arial" w:hAnsi="Arial" w:cs="Arial"/>
        </w:rPr>
        <w:t>’ Retirement Fund was held at 9:00 A</w:t>
      </w:r>
      <w:r w:rsidRPr="00556C58">
        <w:rPr>
          <w:rFonts w:ascii="Arial" w:hAnsi="Arial" w:cs="Arial"/>
        </w:rPr>
        <w:t xml:space="preserve">.M., </w:t>
      </w:r>
      <w:r>
        <w:rPr>
          <w:rFonts w:ascii="Arial" w:hAnsi="Arial" w:cs="Arial"/>
        </w:rPr>
        <w:t>March 2</w:t>
      </w:r>
      <w:r w:rsidR="0083328A">
        <w:rPr>
          <w:rFonts w:ascii="Arial" w:hAnsi="Arial" w:cs="Arial"/>
        </w:rPr>
        <w:t>7</w:t>
      </w:r>
      <w:r>
        <w:rPr>
          <w:rFonts w:ascii="Arial" w:hAnsi="Arial" w:cs="Arial"/>
        </w:rPr>
        <w:t>, 201</w:t>
      </w:r>
      <w:r w:rsidR="0083328A">
        <w:rPr>
          <w:rFonts w:ascii="Arial" w:hAnsi="Arial" w:cs="Arial"/>
        </w:rPr>
        <w:t>3</w:t>
      </w:r>
      <w:r>
        <w:rPr>
          <w:rFonts w:ascii="Arial" w:hAnsi="Arial" w:cs="Arial"/>
        </w:rPr>
        <w:t>,</w:t>
      </w:r>
      <w:r w:rsidRPr="00556C58">
        <w:rPr>
          <w:rFonts w:ascii="Arial" w:hAnsi="Arial" w:cs="Arial"/>
        </w:rPr>
        <w:t xml:space="preserve"> at </w:t>
      </w:r>
      <w:r w:rsidR="0083328A">
        <w:rPr>
          <w:rFonts w:ascii="Arial" w:hAnsi="Arial" w:cs="Arial"/>
        </w:rPr>
        <w:t>L’Auberge du lac Casino Resort</w:t>
      </w:r>
      <w:r w:rsidRPr="00556C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located at </w:t>
      </w:r>
      <w:r w:rsidR="0083328A">
        <w:rPr>
          <w:rFonts w:ascii="Arial" w:hAnsi="Arial" w:cs="Arial"/>
        </w:rPr>
        <w:t>777 Avenue L’Auberge, Lake Charles</w:t>
      </w:r>
      <w:r>
        <w:rPr>
          <w:rFonts w:ascii="Arial" w:hAnsi="Arial" w:cs="Arial"/>
        </w:rPr>
        <w:t xml:space="preserve">, </w:t>
      </w:r>
      <w:r w:rsidRPr="00556C58">
        <w:rPr>
          <w:rFonts w:ascii="Arial" w:hAnsi="Arial" w:cs="Arial"/>
        </w:rPr>
        <w:t xml:space="preserve">Louisiana. The following officers were present: President </w:t>
      </w:r>
      <w:r>
        <w:rPr>
          <w:rFonts w:ascii="Arial" w:hAnsi="Arial" w:cs="Arial"/>
        </w:rPr>
        <w:t xml:space="preserve">Glenn Waguespack, </w:t>
      </w:r>
      <w:r w:rsidR="0083328A">
        <w:rPr>
          <w:rFonts w:ascii="Arial" w:hAnsi="Arial" w:cs="Arial"/>
        </w:rPr>
        <w:t>Vice President</w:t>
      </w:r>
      <w:r>
        <w:rPr>
          <w:rFonts w:ascii="Arial" w:hAnsi="Arial" w:cs="Arial"/>
        </w:rPr>
        <w:t xml:space="preserve"> Lee Brown</w:t>
      </w:r>
      <w:r w:rsidR="0083328A">
        <w:rPr>
          <w:rFonts w:ascii="Arial" w:hAnsi="Arial" w:cs="Arial"/>
        </w:rPr>
        <w:t xml:space="preserve">, Treasurer James A. Laurent, Jr., </w:t>
      </w:r>
      <w:r w:rsidRPr="00556C58">
        <w:rPr>
          <w:rFonts w:ascii="Arial" w:hAnsi="Arial" w:cs="Arial"/>
        </w:rPr>
        <w:t>and Members</w:t>
      </w:r>
      <w:r>
        <w:rPr>
          <w:rFonts w:ascii="Arial" w:hAnsi="Arial" w:cs="Arial"/>
        </w:rPr>
        <w:t xml:space="preserve"> </w:t>
      </w:r>
      <w:r w:rsidR="006563DB">
        <w:rPr>
          <w:rFonts w:ascii="Arial" w:hAnsi="Arial" w:cs="Arial"/>
        </w:rPr>
        <w:t xml:space="preserve">Erroll Williams, Jimbo Stevenson, </w:t>
      </w:r>
      <w:r>
        <w:rPr>
          <w:rFonts w:ascii="Arial" w:hAnsi="Arial" w:cs="Arial"/>
        </w:rPr>
        <w:t xml:space="preserve">Rhyn Duplechain, Richard Earl, James Johnson, </w:t>
      </w:r>
      <w:r w:rsidR="00995D17">
        <w:rPr>
          <w:rFonts w:ascii="Arial" w:hAnsi="Arial" w:cs="Arial"/>
        </w:rPr>
        <w:t>Stephanie Smith, Charlie Henington, Brian Wilson, Louis Hebert, Phyllis Mendoza, and Irby Gamble.  Absent were Members Glenda Gaspard, Senator Guillory and Representative Pearson.</w:t>
      </w:r>
    </w:p>
    <w:p w:rsidR="00EB7AED" w:rsidRDefault="00EB7AED"/>
    <w:p w:rsidR="00EB7AED" w:rsidRDefault="00EB7AED" w:rsidP="00EB7AED">
      <w:pPr>
        <w:rPr>
          <w:rFonts w:ascii="Arial" w:hAnsi="Arial" w:cs="Arial"/>
        </w:rPr>
      </w:pPr>
      <w:r w:rsidRPr="00556C58">
        <w:rPr>
          <w:rFonts w:ascii="Arial" w:hAnsi="Arial" w:cs="Arial"/>
        </w:rPr>
        <w:t>Following the call to order, roll call, p</w:t>
      </w:r>
      <w:r>
        <w:rPr>
          <w:rFonts w:ascii="Arial" w:hAnsi="Arial" w:cs="Arial"/>
        </w:rPr>
        <w:t xml:space="preserve">rayer, and Pledge of Allegiance, on motion by </w:t>
      </w:r>
      <w:r w:rsidR="00995D17">
        <w:rPr>
          <w:rFonts w:ascii="Arial" w:hAnsi="Arial" w:cs="Arial"/>
        </w:rPr>
        <w:t>Erroll Williams</w:t>
      </w:r>
      <w:r>
        <w:rPr>
          <w:rFonts w:ascii="Arial" w:hAnsi="Arial" w:cs="Arial"/>
        </w:rPr>
        <w:t xml:space="preserve"> and second by </w:t>
      </w:r>
      <w:r w:rsidR="00995D17">
        <w:rPr>
          <w:rFonts w:ascii="Arial" w:hAnsi="Arial" w:cs="Arial"/>
        </w:rPr>
        <w:t>Richard Earl</w:t>
      </w:r>
      <w:r>
        <w:rPr>
          <w:rFonts w:ascii="Arial" w:hAnsi="Arial" w:cs="Arial"/>
        </w:rPr>
        <w:t xml:space="preserve"> and with no objections the minutes of the </w:t>
      </w:r>
      <w:r w:rsidR="00995D17">
        <w:rPr>
          <w:rFonts w:ascii="Arial" w:hAnsi="Arial" w:cs="Arial"/>
        </w:rPr>
        <w:t>January 22, 2013</w:t>
      </w:r>
      <w:r>
        <w:rPr>
          <w:rFonts w:ascii="Arial" w:hAnsi="Arial" w:cs="Arial"/>
        </w:rPr>
        <w:t xml:space="preserve"> meeting were accepted.</w:t>
      </w:r>
    </w:p>
    <w:p w:rsidR="00EB7AED" w:rsidRDefault="00EB7AED" w:rsidP="00EB7AED">
      <w:pPr>
        <w:rPr>
          <w:rFonts w:ascii="Arial" w:hAnsi="Arial" w:cs="Arial"/>
        </w:rPr>
      </w:pPr>
    </w:p>
    <w:p w:rsidR="00EB7AED" w:rsidRDefault="00EB7AED" w:rsidP="00EB7A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Agenda item number 6 was consideration of the adoption of a resolution for issuing a demand to the Louisiana State Treasurer for monies due the Assessors’ Retirement Fund by the Parish of Orleans per R.S. 11:1481.This motion was initiated by Louis Hebert seconded by </w:t>
      </w:r>
      <w:r w:rsidR="00995D17">
        <w:rPr>
          <w:rFonts w:ascii="Arial" w:hAnsi="Arial" w:cs="Arial"/>
        </w:rPr>
        <w:t xml:space="preserve">Erroll Willams, and </w:t>
      </w:r>
      <w:r>
        <w:rPr>
          <w:rFonts w:ascii="Arial" w:hAnsi="Arial" w:cs="Arial"/>
        </w:rPr>
        <w:t>me</w:t>
      </w:r>
      <w:r w:rsidR="00995D17">
        <w:rPr>
          <w:rFonts w:ascii="Arial" w:hAnsi="Arial" w:cs="Arial"/>
        </w:rPr>
        <w:t>e</w:t>
      </w:r>
      <w:r>
        <w:rPr>
          <w:rFonts w:ascii="Arial" w:hAnsi="Arial" w:cs="Arial"/>
        </w:rPr>
        <w:t>t</w:t>
      </w:r>
      <w:r w:rsidR="00995D17">
        <w:rPr>
          <w:rFonts w:ascii="Arial" w:hAnsi="Arial" w:cs="Arial"/>
        </w:rPr>
        <w:t xml:space="preserve">ing </w:t>
      </w:r>
      <w:r>
        <w:rPr>
          <w:rFonts w:ascii="Arial" w:hAnsi="Arial" w:cs="Arial"/>
        </w:rPr>
        <w:t>with no objectio</w:t>
      </w:r>
      <w:r w:rsidR="00995D17">
        <w:rPr>
          <w:rFonts w:ascii="Arial" w:hAnsi="Arial" w:cs="Arial"/>
        </w:rPr>
        <w:t xml:space="preserve">ns </w:t>
      </w:r>
      <w:r w:rsidR="00733AFD">
        <w:rPr>
          <w:rFonts w:ascii="Arial" w:hAnsi="Arial" w:cs="Arial"/>
        </w:rPr>
        <w:t xml:space="preserve">the motion </w:t>
      </w:r>
      <w:r w:rsidR="00995D17">
        <w:rPr>
          <w:rFonts w:ascii="Arial" w:hAnsi="Arial" w:cs="Arial"/>
        </w:rPr>
        <w:t>passed unanimously.</w:t>
      </w:r>
    </w:p>
    <w:p w:rsidR="00132DA0" w:rsidRDefault="00132DA0" w:rsidP="00EB7AED">
      <w:pPr>
        <w:rPr>
          <w:rFonts w:ascii="Arial" w:hAnsi="Arial" w:cs="Arial"/>
        </w:rPr>
      </w:pPr>
    </w:p>
    <w:p w:rsidR="00132DA0" w:rsidRDefault="00132DA0" w:rsidP="00EB7AED">
      <w:r>
        <w:rPr>
          <w:rFonts w:ascii="Arial" w:hAnsi="Arial" w:cs="Arial"/>
        </w:rPr>
        <w:t>There being no further business to come before the Board, a motion to adjourn was made by R</w:t>
      </w:r>
      <w:r w:rsidR="00733AFD">
        <w:rPr>
          <w:rFonts w:ascii="Arial" w:hAnsi="Arial" w:cs="Arial"/>
        </w:rPr>
        <w:t>hyn Duplechain</w:t>
      </w:r>
      <w:r>
        <w:rPr>
          <w:rFonts w:ascii="Arial" w:hAnsi="Arial" w:cs="Arial"/>
        </w:rPr>
        <w:t xml:space="preserve">, seconded by </w:t>
      </w:r>
      <w:r w:rsidR="00733AFD">
        <w:rPr>
          <w:rFonts w:ascii="Arial" w:hAnsi="Arial" w:cs="Arial"/>
        </w:rPr>
        <w:t>Charlie Henington</w:t>
      </w:r>
      <w:r>
        <w:rPr>
          <w:rFonts w:ascii="Arial" w:hAnsi="Arial" w:cs="Arial"/>
        </w:rPr>
        <w:t xml:space="preserve"> and with no objections the meeting adjourned.</w:t>
      </w:r>
    </w:p>
    <w:p w:rsidR="00EB7AED" w:rsidRDefault="00EB7AED"/>
    <w:p w:rsidR="00EB7AED" w:rsidRDefault="00EB7AED"/>
    <w:sectPr w:rsidR="00EB7AED" w:rsidSect="00547A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B7AED"/>
    <w:rsid w:val="000131BD"/>
    <w:rsid w:val="00132DA0"/>
    <w:rsid w:val="00547A35"/>
    <w:rsid w:val="006563DB"/>
    <w:rsid w:val="00697BB7"/>
    <w:rsid w:val="00733AFD"/>
    <w:rsid w:val="0083328A"/>
    <w:rsid w:val="00995D17"/>
    <w:rsid w:val="00C42847"/>
    <w:rsid w:val="00EB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AED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JUSTE MENOU</dc:creator>
  <cp:lastModifiedBy>Nannette Menou</cp:lastModifiedBy>
  <cp:revision>2</cp:revision>
  <dcterms:created xsi:type="dcterms:W3CDTF">2013-04-03T15:55:00Z</dcterms:created>
  <dcterms:modified xsi:type="dcterms:W3CDTF">2013-04-03T15:55:00Z</dcterms:modified>
</cp:coreProperties>
</file>